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502B8" w14:paraId="3698AA5B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D5A1B"/>
            <w:tcMar>
              <w:top w:w="160" w:type="dxa"/>
              <w:left w:w="300" w:type="dxa"/>
              <w:bottom w:w="160" w:type="dxa"/>
              <w:right w:w="300" w:type="dxa"/>
            </w:tcMar>
          </w:tcPr>
          <w:p w14:paraId="1108025E" w14:textId="23CC140A" w:rsidR="00B502B8" w:rsidRDefault="00000000">
            <w:pPr>
              <w:spacing w:after="60"/>
              <w:jc w:val="center"/>
            </w:pPr>
            <w:r>
              <w:rPr>
                <w:rFonts w:ascii="Century Schoolbook" w:eastAsia="Century Schoolbook" w:hAnsi="Century Schoolbook" w:cs="Century Schoolbook"/>
                <w:b/>
                <w:bCs/>
                <w:color w:val="FFFFFF"/>
                <w:sz w:val="28"/>
                <w:szCs w:val="28"/>
              </w:rPr>
              <w:t>ASSOCIAZIONE OHANA</w:t>
            </w:r>
            <w:r>
              <w:rPr>
                <w:rFonts w:ascii="Century Schoolbook" w:eastAsia="Century Schoolbook" w:hAnsi="Century Schoolbook" w:cs="Century Schoolbook"/>
                <w:color w:val="C8E6C9"/>
              </w:rPr>
              <w:t xml:space="preserve"> Mediatori Familiari e Dei Conflitti</w:t>
            </w:r>
          </w:p>
          <w:p w14:paraId="7B4F91C8" w14:textId="77777777" w:rsidR="00B502B8" w:rsidRDefault="00000000">
            <w:pPr>
              <w:jc w:val="center"/>
            </w:pPr>
            <w:r>
              <w:rPr>
                <w:rFonts w:ascii="Century Schoolbook" w:eastAsia="Century Schoolbook" w:hAnsi="Century Schoolbook" w:cs="Century Schoolbook"/>
                <w:i/>
                <w:iCs/>
                <w:color w:val="A8D5B5"/>
                <w:sz w:val="16"/>
                <w:szCs w:val="16"/>
              </w:rPr>
              <w:t>Crediti richiesti ad A.I.Me.F. per i mediatori familiari e al COA Genova per gli avvocati</w:t>
            </w:r>
          </w:p>
        </w:tc>
      </w:tr>
    </w:tbl>
    <w:p w14:paraId="19CC32E9" w14:textId="77777777" w:rsidR="00B502B8" w:rsidRDefault="00B502B8">
      <w:pPr>
        <w:spacing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502B8" w14:paraId="189B976F" w14:textId="77777777">
        <w:tc>
          <w:tcPr>
            <w:tcW w:w="0" w:type="auto"/>
            <w:tcBorders>
              <w:top w:val="single" w:sz="8" w:space="0" w:color="03C4EB"/>
              <w:left w:val="single" w:sz="8" w:space="0" w:color="03C4EB"/>
              <w:bottom w:val="single" w:sz="8" w:space="0" w:color="03C4EB"/>
              <w:right w:val="single" w:sz="8" w:space="0" w:color="03C4EB"/>
            </w:tcBorders>
            <w:shd w:val="clear" w:color="auto" w:fill="1A3D0D"/>
            <w:tcMar>
              <w:top w:w="320" w:type="dxa"/>
              <w:left w:w="400" w:type="dxa"/>
              <w:bottom w:w="320" w:type="dxa"/>
              <w:right w:w="400" w:type="dxa"/>
            </w:tcMar>
          </w:tcPr>
          <w:p w14:paraId="49C9E3EB" w14:textId="77777777" w:rsidR="00B502B8" w:rsidRDefault="00000000">
            <w:pPr>
              <w:jc w:val="center"/>
            </w:pPr>
            <w:r>
              <w:rPr>
                <w:rFonts w:ascii="Century Schoolbook" w:eastAsia="Century Schoolbook" w:hAnsi="Century Schoolbook" w:cs="Century Schoolbook"/>
                <w:b/>
                <w:bCs/>
                <w:color w:val="FFFFFF"/>
                <w:sz w:val="56"/>
                <w:szCs w:val="56"/>
              </w:rPr>
              <w:t>La danza</w:t>
            </w:r>
          </w:p>
          <w:p w14:paraId="61398EF4" w14:textId="77777777" w:rsidR="00B502B8" w:rsidRDefault="00000000">
            <w:pPr>
              <w:spacing w:after="140"/>
              <w:jc w:val="center"/>
            </w:pPr>
            <w:r>
              <w:rPr>
                <w:rFonts w:ascii="Century Schoolbook" w:eastAsia="Century Schoolbook" w:hAnsi="Century Schoolbook" w:cs="Century Schoolbook"/>
                <w:b/>
                <w:bCs/>
                <w:color w:val="03C4EB"/>
                <w:sz w:val="56"/>
                <w:szCs w:val="56"/>
              </w:rPr>
              <w:t>del conflitto</w:t>
            </w:r>
          </w:p>
          <w:p w14:paraId="782E05A6" w14:textId="77777777" w:rsidR="00B502B8" w:rsidRDefault="00000000">
            <w:pPr>
              <w:jc w:val="center"/>
            </w:pPr>
            <w:r>
              <w:rPr>
                <w:rFonts w:ascii="Century Schoolbook" w:eastAsia="Century Schoolbook" w:hAnsi="Century Schoolbook" w:cs="Century Schoolbook"/>
                <w:i/>
                <w:iCs/>
                <w:color w:val="C8E6C9"/>
                <w:sz w:val="24"/>
                <w:szCs w:val="24"/>
              </w:rPr>
              <w:t>Strumenti avanzati per mediatori familiari</w:t>
            </w:r>
          </w:p>
        </w:tc>
      </w:tr>
    </w:tbl>
    <w:p w14:paraId="240D46FB" w14:textId="77777777" w:rsidR="00B502B8" w:rsidRDefault="00B502B8">
      <w:pPr>
        <w:spacing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1"/>
        <w:gridCol w:w="2034"/>
        <w:gridCol w:w="3426"/>
        <w:gridCol w:w="2259"/>
      </w:tblGrid>
      <w:tr w:rsidR="00B502B8" w14:paraId="5BFC0B2B" w14:textId="77777777">
        <w:tc>
          <w:tcPr>
            <w:tcW w:w="0" w:type="auto"/>
            <w:tcBorders>
              <w:top w:val="single" w:sz="8" w:space="0" w:color="03C4EB"/>
              <w:left w:val="single" w:sz="8" w:space="0" w:color="03C4EB"/>
              <w:bottom w:val="single" w:sz="8" w:space="0" w:color="03C4EB"/>
              <w:right w:val="single" w:sz="8" w:space="0" w:color="03C4EB"/>
            </w:tcBorders>
            <w:shd w:val="clear" w:color="auto" w:fill="03C4E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C68D3DE" w14:textId="77777777" w:rsidR="00B502B8" w:rsidRDefault="00000000">
            <w:pPr>
              <w:jc w:val="center"/>
            </w:pPr>
            <w:r>
              <w:rPr>
                <w:rFonts w:ascii="Century Schoolbook" w:eastAsia="Century Schoolbook" w:hAnsi="Century Schoolbook" w:cs="Century Schoolbook"/>
                <w:b/>
                <w:bCs/>
                <w:color w:val="1A1A1A"/>
                <w:sz w:val="18"/>
                <w:szCs w:val="18"/>
              </w:rPr>
              <w:t>6 sessioni</w:t>
            </w:r>
          </w:p>
        </w:tc>
        <w:tc>
          <w:tcPr>
            <w:tcW w:w="0" w:type="auto"/>
            <w:tcBorders>
              <w:top w:val="single" w:sz="8" w:space="0" w:color="03C4EB"/>
              <w:left w:val="single" w:sz="8" w:space="0" w:color="03C4EB"/>
              <w:bottom w:val="single" w:sz="8" w:space="0" w:color="03C4EB"/>
              <w:right w:val="single" w:sz="8" w:space="0" w:color="03C4EB"/>
            </w:tcBorders>
            <w:shd w:val="clear" w:color="auto" w:fill="03C4E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C94A677" w14:textId="77777777" w:rsidR="00B502B8" w:rsidRDefault="00000000">
            <w:pPr>
              <w:jc w:val="center"/>
            </w:pPr>
            <w:r>
              <w:rPr>
                <w:rFonts w:ascii="Century Schoolbook" w:eastAsia="Century Schoolbook" w:hAnsi="Century Schoolbook" w:cs="Century Schoolbook"/>
                <w:b/>
                <w:bCs/>
                <w:color w:val="1A1A1A"/>
                <w:sz w:val="18"/>
                <w:szCs w:val="18"/>
              </w:rPr>
              <w:t>18 ore A.P.C.</w:t>
            </w:r>
          </w:p>
        </w:tc>
        <w:tc>
          <w:tcPr>
            <w:tcW w:w="0" w:type="auto"/>
            <w:tcBorders>
              <w:top w:val="single" w:sz="8" w:space="0" w:color="03C4EB"/>
              <w:left w:val="single" w:sz="8" w:space="0" w:color="03C4EB"/>
              <w:bottom w:val="single" w:sz="8" w:space="0" w:color="03C4EB"/>
              <w:right w:val="single" w:sz="8" w:space="0" w:color="03C4EB"/>
            </w:tcBorders>
            <w:shd w:val="clear" w:color="auto" w:fill="03C4E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DC3139F" w14:textId="77777777" w:rsidR="00B502B8" w:rsidRDefault="00000000">
            <w:pPr>
              <w:jc w:val="center"/>
            </w:pPr>
            <w:r>
              <w:rPr>
                <w:rFonts w:ascii="Century Schoolbook" w:eastAsia="Century Schoolbook" w:hAnsi="Century Schoolbook" w:cs="Century Schoolbook"/>
                <w:b/>
                <w:bCs/>
                <w:color w:val="1A1A1A"/>
                <w:sz w:val="18"/>
                <w:szCs w:val="18"/>
              </w:rPr>
              <w:t>5 online + 1 in presenza</w:t>
            </w:r>
          </w:p>
        </w:tc>
        <w:tc>
          <w:tcPr>
            <w:tcW w:w="0" w:type="auto"/>
            <w:tcBorders>
              <w:top w:val="single" w:sz="8" w:space="0" w:color="03C4EB"/>
              <w:left w:val="single" w:sz="8" w:space="0" w:color="03C4EB"/>
              <w:bottom w:val="single" w:sz="8" w:space="0" w:color="03C4EB"/>
              <w:right w:val="single" w:sz="8" w:space="0" w:color="03C4EB"/>
            </w:tcBorders>
            <w:shd w:val="clear" w:color="auto" w:fill="03C4E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FD4A649" w14:textId="77777777" w:rsidR="00B502B8" w:rsidRDefault="00000000">
            <w:pPr>
              <w:jc w:val="center"/>
            </w:pPr>
            <w:r>
              <w:rPr>
                <w:rFonts w:ascii="Century Schoolbook" w:eastAsia="Century Schoolbook" w:hAnsi="Century Schoolbook" w:cs="Century Schoolbook"/>
                <w:b/>
                <w:bCs/>
                <w:color w:val="1A1A1A"/>
                <w:sz w:val="18"/>
                <w:szCs w:val="18"/>
              </w:rPr>
              <w:t>Nov – Dic 2026</w:t>
            </w:r>
          </w:p>
        </w:tc>
      </w:tr>
    </w:tbl>
    <w:p w14:paraId="6F4569DA" w14:textId="77777777" w:rsidR="00B502B8" w:rsidRDefault="00B502B8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"/>
        <w:gridCol w:w="2103"/>
        <w:gridCol w:w="1134"/>
        <w:gridCol w:w="5628"/>
      </w:tblGrid>
      <w:tr w:rsidR="00B502B8" w14:paraId="58105E52" w14:textId="77777777">
        <w:tc>
          <w:tcPr>
            <w:tcW w:w="0" w:type="auto"/>
            <w:tcBorders>
              <w:top w:val="single" w:sz="8" w:space="0" w:color="3A6B24"/>
              <w:left w:val="single" w:sz="8" w:space="0" w:color="3A6B24"/>
              <w:bottom w:val="single" w:sz="8" w:space="0" w:color="3A6B24"/>
              <w:right w:val="single" w:sz="8" w:space="0" w:color="3A6B24"/>
            </w:tcBorders>
            <w:shd w:val="clear" w:color="auto" w:fill="3A6B24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4FACC5A" w14:textId="77777777" w:rsidR="00B502B8" w:rsidRDefault="00000000">
            <w:pPr>
              <w:jc w:val="center"/>
            </w:pPr>
            <w:r>
              <w:rPr>
                <w:rFonts w:ascii="Century Schoolbook" w:eastAsia="Century Schoolbook" w:hAnsi="Century Schoolbook" w:cs="Century Schoolbook"/>
                <w:b/>
                <w:bCs/>
                <w:color w:val="FFFFFF"/>
                <w:sz w:val="18"/>
                <w:szCs w:val="18"/>
              </w:rPr>
              <w:t>#</w:t>
            </w:r>
          </w:p>
        </w:tc>
        <w:tc>
          <w:tcPr>
            <w:tcW w:w="0" w:type="auto"/>
            <w:tcBorders>
              <w:top w:val="single" w:sz="8" w:space="0" w:color="3A6B24"/>
              <w:left w:val="single" w:sz="8" w:space="0" w:color="3A6B24"/>
              <w:bottom w:val="single" w:sz="8" w:space="0" w:color="3A6B24"/>
              <w:right w:val="single" w:sz="8" w:space="0" w:color="3A6B24"/>
            </w:tcBorders>
            <w:shd w:val="clear" w:color="auto" w:fill="3A6B24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47E71C9" w14:textId="77777777" w:rsidR="00B502B8" w:rsidRDefault="00000000">
            <w:pPr>
              <w:jc w:val="center"/>
            </w:pPr>
            <w:r>
              <w:rPr>
                <w:rFonts w:ascii="Century Schoolbook" w:eastAsia="Century Schoolbook" w:hAnsi="Century Schoolbook" w:cs="Century Schoolbook"/>
                <w:b/>
                <w:bCs/>
                <w:color w:val="FFFFFF"/>
                <w:sz w:val="18"/>
                <w:szCs w:val="18"/>
              </w:rPr>
              <w:t>Data</w:t>
            </w:r>
          </w:p>
        </w:tc>
        <w:tc>
          <w:tcPr>
            <w:tcW w:w="0" w:type="auto"/>
            <w:tcBorders>
              <w:top w:val="single" w:sz="8" w:space="0" w:color="3A6B24"/>
              <w:left w:val="single" w:sz="8" w:space="0" w:color="3A6B24"/>
              <w:bottom w:val="single" w:sz="8" w:space="0" w:color="3A6B24"/>
              <w:right w:val="single" w:sz="8" w:space="0" w:color="3A6B24"/>
            </w:tcBorders>
            <w:shd w:val="clear" w:color="auto" w:fill="3A6B24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1E004BB" w14:textId="77777777" w:rsidR="00B502B8" w:rsidRDefault="00000000">
            <w:pPr>
              <w:jc w:val="center"/>
            </w:pPr>
            <w:r>
              <w:rPr>
                <w:rFonts w:ascii="Century Schoolbook" w:eastAsia="Century Schoolbook" w:hAnsi="Century Schoolbook" w:cs="Century Schoolbook"/>
                <w:b/>
                <w:bCs/>
                <w:color w:val="FFFFFF"/>
                <w:sz w:val="18"/>
                <w:szCs w:val="18"/>
              </w:rPr>
              <w:t>Orario</w:t>
            </w:r>
          </w:p>
        </w:tc>
        <w:tc>
          <w:tcPr>
            <w:tcW w:w="0" w:type="auto"/>
            <w:tcBorders>
              <w:top w:val="single" w:sz="8" w:space="0" w:color="3A6B24"/>
              <w:left w:val="single" w:sz="8" w:space="0" w:color="3A6B24"/>
              <w:bottom w:val="single" w:sz="8" w:space="0" w:color="3A6B24"/>
              <w:right w:val="single" w:sz="8" w:space="0" w:color="3A6B24"/>
            </w:tcBorders>
            <w:shd w:val="clear" w:color="auto" w:fill="3A6B24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A227C89" w14:textId="77777777" w:rsidR="00B502B8" w:rsidRDefault="00000000">
            <w:pPr>
              <w:jc w:val="center"/>
            </w:pPr>
            <w:r>
              <w:rPr>
                <w:rFonts w:ascii="Century Schoolbook" w:eastAsia="Century Schoolbook" w:hAnsi="Century Schoolbook" w:cs="Century Schoolbook"/>
                <w:b/>
                <w:bCs/>
                <w:color w:val="FFFFFF"/>
                <w:sz w:val="18"/>
                <w:szCs w:val="18"/>
              </w:rPr>
              <w:t>Contenuto</w:t>
            </w:r>
          </w:p>
        </w:tc>
      </w:tr>
      <w:tr w:rsidR="00B502B8" w14:paraId="4C023CEA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FF65BB" w14:textId="77777777" w:rsidR="00B502B8" w:rsidRDefault="00000000">
            <w:pPr>
              <w:jc w:val="center"/>
            </w:pPr>
            <w:r>
              <w:rPr>
                <w:rFonts w:ascii="Century Schoolbook" w:eastAsia="Century Schoolbook" w:hAnsi="Century Schoolbook" w:cs="Century Schoolbook"/>
                <w:b/>
                <w:bCs/>
                <w:color w:val="2D5A1B"/>
              </w:rPr>
              <w:t>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EEE66AB" w14:textId="77777777" w:rsidR="00B502B8" w:rsidRDefault="00000000">
            <w:r>
              <w:rPr>
                <w:rFonts w:ascii="Century Schoolbook" w:eastAsia="Century Schoolbook" w:hAnsi="Century Schoolbook" w:cs="Century Schoolbook"/>
                <w:b/>
                <w:bCs/>
                <w:color w:val="2D5A1B"/>
                <w:sz w:val="16"/>
                <w:szCs w:val="16"/>
              </w:rPr>
              <w:t>12 novembre 2026</w:t>
            </w:r>
          </w:p>
          <w:p w14:paraId="6AE55648" w14:textId="77777777" w:rsidR="00B502B8" w:rsidRDefault="00000000">
            <w:r>
              <w:rPr>
                <w:rFonts w:ascii="Century Schoolbook" w:eastAsia="Century Schoolbook" w:hAnsi="Century Schoolbook" w:cs="Century Schoolbook"/>
                <w:color w:val="03C4EB"/>
                <w:sz w:val="14"/>
                <w:szCs w:val="14"/>
              </w:rPr>
              <w:t>Online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B2BEFC7" w14:textId="77777777" w:rsidR="00B502B8" w:rsidRDefault="00000000">
            <w:pPr>
              <w:jc w:val="center"/>
            </w:pPr>
            <w:r>
              <w:rPr>
                <w:rFonts w:ascii="Century Schoolbook" w:eastAsia="Century Schoolbook" w:hAnsi="Century Schoolbook" w:cs="Century Schoolbook"/>
                <w:color w:val="555555"/>
                <w:sz w:val="15"/>
                <w:szCs w:val="15"/>
              </w:rPr>
              <w:t>18–21h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50" w:type="dxa"/>
              <w:bottom w:w="70" w:type="dxa"/>
              <w:right w:w="150" w:type="dxa"/>
            </w:tcMar>
            <w:vAlign w:val="center"/>
          </w:tcPr>
          <w:p w14:paraId="5F9AAD96" w14:textId="77777777" w:rsidR="00B502B8" w:rsidRDefault="00000000">
            <w:r>
              <w:rPr>
                <w:rFonts w:ascii="Century Schoolbook" w:eastAsia="Century Schoolbook" w:hAnsi="Century Schoolbook" w:cs="Century Schoolbook"/>
                <w:color w:val="1A1A1A"/>
                <w:sz w:val="17"/>
                <w:szCs w:val="17"/>
              </w:rPr>
              <w:t>Il primo incontro di mediazione familiare</w:t>
            </w:r>
          </w:p>
        </w:tc>
      </w:tr>
      <w:tr w:rsidR="00B502B8" w14:paraId="26E3A5AD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E7CCA8" w14:textId="77777777" w:rsidR="00B502B8" w:rsidRDefault="00000000">
            <w:pPr>
              <w:jc w:val="center"/>
            </w:pPr>
            <w:r>
              <w:rPr>
                <w:rFonts w:ascii="Century Schoolbook" w:eastAsia="Century Schoolbook" w:hAnsi="Century Schoolbook" w:cs="Century Schoolbook"/>
                <w:b/>
                <w:bCs/>
                <w:color w:val="2D5A1B"/>
              </w:rPr>
              <w:t>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FF5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A2EEDF" w14:textId="77777777" w:rsidR="00B502B8" w:rsidRDefault="00000000">
            <w:r>
              <w:rPr>
                <w:rFonts w:ascii="Century Schoolbook" w:eastAsia="Century Schoolbook" w:hAnsi="Century Schoolbook" w:cs="Century Schoolbook"/>
                <w:b/>
                <w:bCs/>
                <w:color w:val="2D5A1B"/>
                <w:sz w:val="16"/>
                <w:szCs w:val="16"/>
              </w:rPr>
              <w:t>19 novembre 2026</w:t>
            </w:r>
          </w:p>
          <w:p w14:paraId="0CB2B070" w14:textId="77777777" w:rsidR="00B502B8" w:rsidRDefault="00000000">
            <w:r>
              <w:rPr>
                <w:rFonts w:ascii="Century Schoolbook" w:eastAsia="Century Schoolbook" w:hAnsi="Century Schoolbook" w:cs="Century Schoolbook"/>
                <w:color w:val="03C4EB"/>
                <w:sz w:val="14"/>
                <w:szCs w:val="14"/>
              </w:rPr>
              <w:t>Online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FF5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2780D8" w14:textId="77777777" w:rsidR="00B502B8" w:rsidRDefault="00000000">
            <w:pPr>
              <w:jc w:val="center"/>
            </w:pPr>
            <w:r>
              <w:rPr>
                <w:rFonts w:ascii="Century Schoolbook" w:eastAsia="Century Schoolbook" w:hAnsi="Century Schoolbook" w:cs="Century Schoolbook"/>
                <w:color w:val="555555"/>
                <w:sz w:val="15"/>
                <w:szCs w:val="15"/>
              </w:rPr>
              <w:t>18–21h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FF5"/>
            <w:tcMar>
              <w:top w:w="70" w:type="dxa"/>
              <w:left w:w="150" w:type="dxa"/>
              <w:bottom w:w="70" w:type="dxa"/>
              <w:right w:w="150" w:type="dxa"/>
            </w:tcMar>
            <w:vAlign w:val="center"/>
          </w:tcPr>
          <w:p w14:paraId="0C86B53D" w14:textId="77777777" w:rsidR="00B502B8" w:rsidRDefault="00000000">
            <w:r>
              <w:rPr>
                <w:rFonts w:ascii="Century Schoolbook" w:eastAsia="Century Schoolbook" w:hAnsi="Century Schoolbook" w:cs="Century Schoolbook"/>
                <w:color w:val="1A1A1A"/>
                <w:sz w:val="17"/>
                <w:szCs w:val="17"/>
              </w:rPr>
              <w:t>La famiglia in conflitto: dinamiche e psicologia</w:t>
            </w:r>
          </w:p>
        </w:tc>
      </w:tr>
      <w:tr w:rsidR="00B502B8" w14:paraId="3CDAFB0A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57A063" w14:textId="77777777" w:rsidR="00B502B8" w:rsidRDefault="00000000">
            <w:pPr>
              <w:jc w:val="center"/>
            </w:pPr>
            <w:r>
              <w:rPr>
                <w:rFonts w:ascii="Century Schoolbook" w:eastAsia="Century Schoolbook" w:hAnsi="Century Schoolbook" w:cs="Century Schoolbook"/>
                <w:b/>
                <w:bCs/>
                <w:color w:val="2D5A1B"/>
              </w:rPr>
              <w:t>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B0B4D4" w14:textId="77777777" w:rsidR="00B502B8" w:rsidRDefault="00000000">
            <w:r>
              <w:rPr>
                <w:rFonts w:ascii="Century Schoolbook" w:eastAsia="Century Schoolbook" w:hAnsi="Century Schoolbook" w:cs="Century Schoolbook"/>
                <w:b/>
                <w:bCs/>
                <w:color w:val="2D5A1B"/>
                <w:sz w:val="16"/>
                <w:szCs w:val="16"/>
              </w:rPr>
              <w:t>26 novembre 2026</w:t>
            </w:r>
          </w:p>
          <w:p w14:paraId="18161211" w14:textId="77777777" w:rsidR="00B502B8" w:rsidRDefault="00000000">
            <w:r>
              <w:rPr>
                <w:rFonts w:ascii="Century Schoolbook" w:eastAsia="Century Schoolbook" w:hAnsi="Century Schoolbook" w:cs="Century Schoolbook"/>
                <w:color w:val="03C4EB"/>
                <w:sz w:val="14"/>
                <w:szCs w:val="14"/>
              </w:rPr>
              <w:t>Online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1BFE2FB" w14:textId="77777777" w:rsidR="00B502B8" w:rsidRDefault="00000000">
            <w:pPr>
              <w:jc w:val="center"/>
            </w:pPr>
            <w:r>
              <w:rPr>
                <w:rFonts w:ascii="Century Schoolbook" w:eastAsia="Century Schoolbook" w:hAnsi="Century Schoolbook" w:cs="Century Schoolbook"/>
                <w:color w:val="555555"/>
                <w:sz w:val="15"/>
                <w:szCs w:val="15"/>
              </w:rPr>
              <w:t>18–21h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50" w:type="dxa"/>
              <w:bottom w:w="70" w:type="dxa"/>
              <w:right w:w="150" w:type="dxa"/>
            </w:tcMar>
            <w:vAlign w:val="center"/>
          </w:tcPr>
          <w:p w14:paraId="597371A0" w14:textId="77777777" w:rsidR="00B502B8" w:rsidRDefault="00000000">
            <w:r>
              <w:rPr>
                <w:rFonts w:ascii="Century Schoolbook" w:eastAsia="Century Schoolbook" w:hAnsi="Century Schoolbook" w:cs="Century Schoolbook"/>
                <w:color w:val="1A1A1A"/>
                <w:sz w:val="17"/>
                <w:szCs w:val="17"/>
              </w:rPr>
              <w:t>La violenza domestica e di genere</w:t>
            </w:r>
          </w:p>
        </w:tc>
      </w:tr>
      <w:tr w:rsidR="00B502B8" w14:paraId="7883F19E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DD8866" w14:textId="77777777" w:rsidR="00B502B8" w:rsidRDefault="00000000">
            <w:pPr>
              <w:jc w:val="center"/>
            </w:pPr>
            <w:r>
              <w:rPr>
                <w:rFonts w:ascii="Century Schoolbook" w:eastAsia="Century Schoolbook" w:hAnsi="Century Schoolbook" w:cs="Century Schoolbook"/>
                <w:b/>
                <w:bCs/>
                <w:color w:val="2D5A1B"/>
              </w:rPr>
              <w:t>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FF5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8C67BC2" w14:textId="77777777" w:rsidR="00B502B8" w:rsidRDefault="00000000">
            <w:r>
              <w:rPr>
                <w:rFonts w:ascii="Century Schoolbook" w:eastAsia="Century Schoolbook" w:hAnsi="Century Schoolbook" w:cs="Century Schoolbook"/>
                <w:b/>
                <w:bCs/>
                <w:color w:val="2D5A1B"/>
                <w:sz w:val="16"/>
                <w:szCs w:val="16"/>
              </w:rPr>
              <w:t>2 dicembre 2026</w:t>
            </w:r>
          </w:p>
          <w:p w14:paraId="01869EFE" w14:textId="77777777" w:rsidR="00B502B8" w:rsidRDefault="00000000">
            <w:r>
              <w:rPr>
                <w:rFonts w:ascii="Century Schoolbook" w:eastAsia="Century Schoolbook" w:hAnsi="Century Schoolbook" w:cs="Century Schoolbook"/>
                <w:color w:val="03C4EB"/>
                <w:sz w:val="14"/>
                <w:szCs w:val="14"/>
              </w:rPr>
              <w:t>Online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FF5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48E1DC3" w14:textId="77777777" w:rsidR="00B502B8" w:rsidRDefault="00000000">
            <w:pPr>
              <w:jc w:val="center"/>
            </w:pPr>
            <w:r>
              <w:rPr>
                <w:rFonts w:ascii="Century Schoolbook" w:eastAsia="Century Schoolbook" w:hAnsi="Century Schoolbook" w:cs="Century Schoolbook"/>
                <w:color w:val="555555"/>
                <w:sz w:val="15"/>
                <w:szCs w:val="15"/>
              </w:rPr>
              <w:t>18–21h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FF5"/>
            <w:tcMar>
              <w:top w:w="70" w:type="dxa"/>
              <w:left w:w="150" w:type="dxa"/>
              <w:bottom w:w="70" w:type="dxa"/>
              <w:right w:w="150" w:type="dxa"/>
            </w:tcMar>
            <w:vAlign w:val="center"/>
          </w:tcPr>
          <w:p w14:paraId="7B18911D" w14:textId="77777777" w:rsidR="00B502B8" w:rsidRDefault="00000000">
            <w:r>
              <w:rPr>
                <w:rFonts w:ascii="Century Schoolbook" w:eastAsia="Century Schoolbook" w:hAnsi="Century Schoolbook" w:cs="Century Schoolbook"/>
                <w:color w:val="1A1A1A"/>
                <w:sz w:val="17"/>
                <w:szCs w:val="17"/>
              </w:rPr>
              <w:t>L'Enneagramma nella mediazione familiare</w:t>
            </w:r>
          </w:p>
        </w:tc>
      </w:tr>
      <w:tr w:rsidR="00B502B8" w14:paraId="2BD52A2A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D9282A" w14:textId="77777777" w:rsidR="00B502B8" w:rsidRDefault="00000000">
            <w:pPr>
              <w:jc w:val="center"/>
            </w:pPr>
            <w:r>
              <w:rPr>
                <w:rFonts w:ascii="Century Schoolbook" w:eastAsia="Century Schoolbook" w:hAnsi="Century Schoolbook" w:cs="Century Schoolbook"/>
                <w:b/>
                <w:bCs/>
                <w:color w:val="2D5A1B"/>
              </w:rPr>
              <w:t>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DE6D782" w14:textId="77777777" w:rsidR="00B502B8" w:rsidRDefault="00000000">
            <w:r>
              <w:rPr>
                <w:rFonts w:ascii="Century Schoolbook" w:eastAsia="Century Schoolbook" w:hAnsi="Century Schoolbook" w:cs="Century Schoolbook"/>
                <w:b/>
                <w:bCs/>
                <w:color w:val="2D5A1B"/>
                <w:sz w:val="16"/>
                <w:szCs w:val="16"/>
              </w:rPr>
              <w:t>9 dicembre 2026</w:t>
            </w:r>
          </w:p>
          <w:p w14:paraId="5BE660A1" w14:textId="77777777" w:rsidR="00B502B8" w:rsidRDefault="00000000">
            <w:r>
              <w:rPr>
                <w:rFonts w:ascii="Century Schoolbook" w:eastAsia="Century Schoolbook" w:hAnsi="Century Schoolbook" w:cs="Century Schoolbook"/>
                <w:color w:val="03C4EB"/>
                <w:sz w:val="14"/>
                <w:szCs w:val="14"/>
              </w:rPr>
              <w:t>Online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15E87D" w14:textId="77777777" w:rsidR="00B502B8" w:rsidRDefault="00000000">
            <w:pPr>
              <w:jc w:val="center"/>
            </w:pPr>
            <w:r>
              <w:rPr>
                <w:rFonts w:ascii="Century Schoolbook" w:eastAsia="Century Schoolbook" w:hAnsi="Century Schoolbook" w:cs="Century Schoolbook"/>
                <w:color w:val="555555"/>
                <w:sz w:val="15"/>
                <w:szCs w:val="15"/>
              </w:rPr>
              <w:t>18–21h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50" w:type="dxa"/>
              <w:bottom w:w="70" w:type="dxa"/>
              <w:right w:w="150" w:type="dxa"/>
            </w:tcMar>
            <w:vAlign w:val="center"/>
          </w:tcPr>
          <w:p w14:paraId="5384E1BE" w14:textId="77777777" w:rsidR="00B502B8" w:rsidRDefault="00000000">
            <w:r>
              <w:rPr>
                <w:rFonts w:ascii="Century Schoolbook" w:eastAsia="Century Schoolbook" w:hAnsi="Century Schoolbook" w:cs="Century Schoolbook"/>
                <w:color w:val="1A1A1A"/>
                <w:sz w:val="17"/>
                <w:szCs w:val="17"/>
              </w:rPr>
              <w:t>Il genogramma e le lealtà familiari</w:t>
            </w:r>
          </w:p>
        </w:tc>
      </w:tr>
      <w:tr w:rsidR="00B502B8" w14:paraId="2BC99B0B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2D5A1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BF5591" w14:textId="77777777" w:rsidR="00B502B8" w:rsidRDefault="00000000">
            <w:pPr>
              <w:jc w:val="center"/>
            </w:pPr>
            <w:r>
              <w:rPr>
                <w:rFonts w:ascii="Century Schoolbook" w:eastAsia="Century Schoolbook" w:hAnsi="Century Schoolbook" w:cs="Century Schoolbook"/>
                <w:b/>
                <w:bCs/>
                <w:color w:val="FFFFFF"/>
              </w:rPr>
              <w:t>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BEE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6425A04" w14:textId="77777777" w:rsidR="00B502B8" w:rsidRDefault="00000000">
            <w:r>
              <w:rPr>
                <w:rFonts w:ascii="Century Schoolbook" w:eastAsia="Century Schoolbook" w:hAnsi="Century Schoolbook" w:cs="Century Schoolbook"/>
                <w:b/>
                <w:bCs/>
                <w:color w:val="2D5A1B"/>
                <w:sz w:val="16"/>
                <w:szCs w:val="16"/>
              </w:rPr>
              <w:t>16 dicembre 2026</w:t>
            </w:r>
          </w:p>
          <w:p w14:paraId="1A842A17" w14:textId="77777777" w:rsidR="00B502B8" w:rsidRDefault="00000000">
            <w:r>
              <w:rPr>
                <w:rFonts w:ascii="Century Schoolbook" w:eastAsia="Century Schoolbook" w:hAnsi="Century Schoolbook" w:cs="Century Schoolbook"/>
                <w:b/>
                <w:bCs/>
                <w:color w:val="B45309"/>
                <w:sz w:val="14"/>
                <w:szCs w:val="14"/>
              </w:rPr>
              <w:t>★ IN PRESENZA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BE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B4F77A4" w14:textId="77777777" w:rsidR="00B502B8" w:rsidRDefault="00000000">
            <w:pPr>
              <w:jc w:val="center"/>
            </w:pPr>
            <w:r>
              <w:rPr>
                <w:rFonts w:ascii="Century Schoolbook" w:eastAsia="Century Schoolbook" w:hAnsi="Century Schoolbook" w:cs="Century Schoolbook"/>
                <w:color w:val="555555"/>
                <w:sz w:val="15"/>
                <w:szCs w:val="15"/>
              </w:rPr>
              <w:t>09–12h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BEE"/>
            <w:tcMar>
              <w:top w:w="70" w:type="dxa"/>
              <w:left w:w="150" w:type="dxa"/>
              <w:bottom w:w="70" w:type="dxa"/>
              <w:right w:w="150" w:type="dxa"/>
            </w:tcMar>
            <w:vAlign w:val="center"/>
          </w:tcPr>
          <w:p w14:paraId="12ADACC4" w14:textId="77777777" w:rsidR="00B502B8" w:rsidRDefault="00000000">
            <w:r>
              <w:rPr>
                <w:rFonts w:ascii="Century Schoolbook" w:eastAsia="Century Schoolbook" w:hAnsi="Century Schoolbook" w:cs="Century Schoolbook"/>
                <w:b/>
                <w:bCs/>
                <w:color w:val="1A1A1A"/>
                <w:sz w:val="17"/>
                <w:szCs w:val="17"/>
              </w:rPr>
              <w:t>Simulazioni pratiche e conclusione (laboratorio)</w:t>
            </w:r>
          </w:p>
        </w:tc>
      </w:tr>
    </w:tbl>
    <w:p w14:paraId="704DC58B" w14:textId="77777777" w:rsidR="00B502B8" w:rsidRDefault="00B502B8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502B8" w14:paraId="3ABA5C74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3D0D"/>
            <w:tcMar>
              <w:top w:w="140" w:type="dxa"/>
              <w:left w:w="300" w:type="dxa"/>
              <w:bottom w:w="140" w:type="dxa"/>
              <w:right w:w="300" w:type="dxa"/>
            </w:tcMar>
          </w:tcPr>
          <w:p w14:paraId="72A04973" w14:textId="77777777" w:rsidR="00B502B8" w:rsidRDefault="00000000">
            <w:pPr>
              <w:spacing w:after="50"/>
              <w:jc w:val="center"/>
            </w:pPr>
            <w:r>
              <w:rPr>
                <w:rFonts w:ascii="Century Schoolbook" w:eastAsia="Century Schoolbook" w:hAnsi="Century Schoolbook" w:cs="Century Schoolbook"/>
                <w:color w:val="A8D5B5"/>
                <w:sz w:val="17"/>
                <w:szCs w:val="17"/>
              </w:rPr>
              <w:t xml:space="preserve">Formatore: </w:t>
            </w:r>
            <w:r>
              <w:rPr>
                <w:rFonts w:ascii="Century Schoolbook" w:eastAsia="Century Schoolbook" w:hAnsi="Century Schoolbook" w:cs="Century Schoolbook"/>
                <w:b/>
                <w:bCs/>
                <w:color w:val="FFFFFF"/>
                <w:sz w:val="22"/>
                <w:szCs w:val="22"/>
              </w:rPr>
              <w:t>Carlo Alberto Calcagno</w:t>
            </w:r>
          </w:p>
          <w:p w14:paraId="0A2EA69C" w14:textId="6E669EF3" w:rsidR="00B502B8" w:rsidRDefault="00000000">
            <w:pPr>
              <w:jc w:val="center"/>
            </w:pPr>
            <w:r>
              <w:rPr>
                <w:rFonts w:ascii="Century Schoolbook" w:eastAsia="Century Schoolbook" w:hAnsi="Century Schoolbook" w:cs="Century Schoolbook"/>
                <w:color w:val="C8E6C9"/>
                <w:sz w:val="15"/>
                <w:szCs w:val="15"/>
              </w:rPr>
              <w:t>Mediatore Familiare |  Formatore  |  Avvocato</w:t>
            </w:r>
          </w:p>
        </w:tc>
      </w:tr>
    </w:tbl>
    <w:p w14:paraId="1A79A74F" w14:textId="77777777" w:rsidR="00B502B8" w:rsidRDefault="00B502B8">
      <w:pPr>
        <w:spacing w:after="80"/>
      </w:pPr>
    </w:p>
    <w:tbl>
      <w:tblPr>
        <w:tblW w:w="9350" w:type="dxa"/>
        <w:tblBorders>
          <w:top w:val="single" w:sz="6" w:color="2D5A1B"/>
          <w:bottom w:val="single" w:sz="6" w:color="2D5A1B"/>
          <w:left w:val="none" w:sz="0" w:color="auto"/>
          <w:right w:val="none" w:sz="0" w:color="auto"/>
          <w:insideH w:val="none" w:sz="0" w:color="auto"/>
          <w:insideV w:val="none" w:sz="0" w:color="auto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300"/>
        <w:gridCol w:w="7050"/>
      </w:tblGrid>
      <w:tr>
        <w:tc>
          <w:tcPr>
            <w:tcW w:w="2300" w:type="dxa"/>
            <w:shd w:val="clear" w:fill="2D5A1B"/>
            <w:vAlign w:val="center"/>
          </w:tcPr>
          <w:p>
            <w:r>
              <w:rPr>
                <w:b/>
                <w:color w:val="FFFFFF"/>
                <w:sz w:val="22"/>
                <w:szCs w:val="22"/>
              </w:rPr>
              <w:t xml:space="preserve">A chi è rivolto</w:t>
            </w:r>
          </w:p>
        </w:tc>
        <w:tc>
          <w:tcPr>
            <w:tcW w:w="7050" w:type="dxa"/>
            <w:shd w:val="clear" w:fill="EAF3DE"/>
          </w:tcPr>
          <w:p>
            <w:r>
              <w:rPr>
                <w:sz w:val="20"/>
                <w:szCs w:val="20"/>
              </w:rPr>
              <w:t xml:space="preserve">✓ Mediatori familiari già formati che vogliono aggiornarsi</w:t>
            </w:r>
          </w:p>
          <w:p>
            <w:r>
              <w:rPr>
                <w:sz w:val="20"/>
                <w:szCs w:val="20"/>
              </w:rPr>
              <w:t xml:space="preserve">✓ Mediatori in formazione che vogliono approfondire gli strumenti avanzati</w:t>
            </w:r>
          </w:p>
          <w:p>
            <w:r>
              <w:rPr>
                <w:sz w:val="20"/>
                <w:szCs w:val="20"/>
              </w:rPr>
              <w:t xml:space="preserve">✓ Professionisti del diritto di famiglia che collaborano con mediatori</w:t>
            </w:r>
          </w:p>
          <w:p>
            <w:r>
              <w:rPr>
                <w:sz w:val="20"/>
                <w:szCs w:val="20"/>
              </w:rPr>
              <w:t xml:space="preserve">✓ Tutti coloro che sono interessati allo studio delle dinamiche familiari</w:t>
            </w:r>
          </w:p>
        </w:tc>
      </w:tr>
    </w:tbl>
    <w:p>
      <w:pPr>
        <w:spacing w:before="120"/>
      </w:pPr>
    </w:p>
    <w:tbl>
      <w:tblPr>
        <w:tblW w:w="9350" w:type="dxa"/>
        <w:tblBorders>
          <w:top w:val="single" w:sz="6" w:color="2D5A1B"/>
          <w:left w:val="single" w:sz="4" w:color="CCCCCC"/>
          <w:bottom w:val="single" w:sz="6" w:color="2D5A1B"/>
          <w:right w:val="single" w:sz="4" w:color="CCCCCC"/>
          <w:insideH w:val="single" w:sz="4" w:color="EEEEEE"/>
          <w:insideV w:val="single" w:sz="4" w:color="EEEEEE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4500"/>
        <w:gridCol w:w="4850"/>
      </w:tblGrid>
      <w:tr>
        <w:tc>
          <w:tcPr>
            <w:tcW w:w="4500" w:type="dxa"/>
            <w:shd w:val="clear" w:fill="2D5A1B"/>
          </w:tcPr>
          <w:p>
            <w:r>
              <w:rPr>
                <w:b/>
                <w:color w:val="FFFFFF"/>
                <w:sz w:val="22"/>
                <w:szCs w:val="22"/>
              </w:rPr>
              <w:t xml:space="preserve">QUOTE DI ISCRIZIONE</w:t>
            </w:r>
          </w:p>
        </w:tc>
        <w:tc>
          <w:tcPr>
            <w:tcW w:w="4850" w:type="dxa"/>
            <w:shd w:val="clear" w:fill="2D5A1B"/>
          </w:tcPr>
          <w:p>
            <w:r>
              <w:rPr>
                <w:b/>
                <w:color w:val="FFFFFF"/>
                <w:sz w:val="22"/>
                <w:szCs w:val="22"/>
              </w:rPr>
              <w:t xml:space="preserve">CONTATTI E ISCRIZIONI</w:t>
            </w:r>
          </w:p>
        </w:tc>
      </w:tr>
      <w:tr>
        <w:tc>
          <w:tcPr>
            <w:tcW w:w="4500" w:type="dxa"/>
            <w:shd w:val="clear" w:fill="EAF3DE"/>
          </w:tcPr>
          <w:p>
            <w:r>
              <w:rPr>
                <w:b/>
                <w:sz w:val="22"/>
                <w:szCs w:val="22"/>
              </w:rPr>
              <w:t xml:space="preserve">Quota standard: € 200,00</w:t>
            </w:r>
          </w:p>
          <w:p>
            <w:r>
              <w:rPr>
                <w:b/>
                <w:sz w:val="22"/>
                <w:szCs w:val="22"/>
              </w:rPr>
              <w:t xml:space="preserve">Soci OHANA: € 180,00</w:t>
            </w:r>
          </w:p>
          <w:p>
            <w:r>
              <w:rPr>
                <w:b/>
                <w:sz w:val="22"/>
                <w:szCs w:val="22"/>
              </w:rPr>
              <w:t xml:space="preserve">Soci A.I.Me.F.: € 160,00</w:t>
            </w:r>
          </w:p>
          <w:p/>
          <w:p>
            <w:r>
              <w:rPr>
                <w:sz w:val="18"/>
                <w:szCs w:val="18"/>
              </w:rPr>
              <w:t xml:space="preserve">Posti limitati — iscrizioni aperte</w:t>
            </w:r>
          </w:p>
        </w:tc>
        <w:tc>
          <w:tcPr>
            <w:tcW w:w="4850" w:type="dxa"/>
          </w:tcPr>
          <w:p>
            <w:r>
              <w:rPr>
                <w:b/>
                <w:sz w:val="20"/>
                <w:szCs w:val="20"/>
              </w:rPr>
              <w:t xml:space="preserve">Carlo Alberto Calcagno</w:t>
            </w:r>
          </w:p>
          <w:p/>
          <w:p>
            <w:r>
              <w:rPr>
                <w:sz w:val="20"/>
                <w:szCs w:val="20"/>
              </w:rPr>
              <w:t xml:space="preserve">Tel: 347 366 6508</w:t>
            </w:r>
          </w:p>
          <w:p>
            <w:r>
              <w:rPr>
                <w:sz w:val="20"/>
                <w:szCs w:val="20"/>
              </w:rPr>
              <w:t xml:space="preserve">calcagnocarloalberto1@gmail.com</w:t>
            </w:r>
          </w:p>
          <w:p>
            <w:r>
              <w:rPr>
                <w:sz w:val="20"/>
                <w:szCs w:val="20"/>
              </w:rPr>
              <w:t xml:space="preserve">mediazioneohana.org</w:t>
            </w:r>
          </w:p>
        </w:tc>
      </w:tr>
    </w:tbl>
    <w:p w14:paraId="76D54D5F" w14:textId="77777777" w:rsidR="00B502B8" w:rsidRDefault="00B502B8">
      <w:pPr>
        <w:spacing w:after="80"/>
      </w:pPr>
    </w:p>
    <w:p w14:paraId="1E24BD2B" w14:textId="77777777" w:rsidR="00CF41CD" w:rsidRDefault="00CF41CD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502B8" w14:paraId="356AABB7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3C4EB"/>
            <w:tcMar>
              <w:top w:w="110" w:type="dxa"/>
              <w:left w:w="300" w:type="dxa"/>
              <w:bottom w:w="110" w:type="dxa"/>
              <w:right w:w="300" w:type="dxa"/>
            </w:tcMar>
          </w:tcPr>
          <w:p w14:paraId="70061BF0" w14:textId="77777777" w:rsidR="00B502B8" w:rsidRDefault="00000000">
            <w:pPr>
              <w:jc w:val="center"/>
            </w:pPr>
            <w:r>
              <w:rPr>
                <w:rFonts w:ascii="Century Schoolbook" w:eastAsia="Century Schoolbook" w:hAnsi="Century Schoolbook" w:cs="Century Schoolbook"/>
                <w:b/>
                <w:bCs/>
                <w:color w:val="1A1A1A"/>
                <w:sz w:val="17"/>
                <w:szCs w:val="17"/>
              </w:rPr>
              <w:t>Attestato valevole per 18 ore di A.P.C. ai sensi dell'art. 5 del D.M. 27 ottobre 2023, n. 151</w:t>
            </w:r>
          </w:p>
        </w:tc>
      </w:tr>
    </w:tbl>
    <w:p w14:paraId="584A6A1D" w14:textId="77777777" w:rsidR="00B502B8" w:rsidRDefault="00000000">
      <w:pPr>
        <w:spacing w:before="100"/>
        <w:jc w:val="center"/>
      </w:pPr>
      <w:r>
        <w:rPr>
          <w:rFonts w:ascii="Century Schoolbook" w:eastAsia="Century Schoolbook" w:hAnsi="Century Schoolbook" w:cs="Century Schoolbook"/>
          <w:i/>
          <w:iCs/>
          <w:color w:val="AAAAAA"/>
          <w:sz w:val="14"/>
          <w:szCs w:val="14"/>
        </w:rPr>
        <w:t>Crediti richiesti ad A.I.Me.F. per i mediatori familiari Crediti richiesti al COA Genova per gli avvocati mediatori familiari</w:t>
      </w:r>
    </w:p>
    <w:sectPr w:rsidR="00B502B8">
      <w:pgSz w:w="11906" w:h="16838"/>
      <w:pgMar w:top="560" w:right="700" w:bottom="560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A2CFD"/>
    <w:multiLevelType w:val="hybridMultilevel"/>
    <w:tmpl w:val="7682F6FC"/>
    <w:lvl w:ilvl="0" w:tplc="DA30F352">
      <w:start w:val="1"/>
      <w:numFmt w:val="bullet"/>
      <w:lvlText w:val="●"/>
      <w:lvlJc w:val="left"/>
      <w:pPr>
        <w:ind w:left="720" w:hanging="360"/>
      </w:pPr>
    </w:lvl>
    <w:lvl w:ilvl="1" w:tplc="3ECC6382">
      <w:start w:val="1"/>
      <w:numFmt w:val="bullet"/>
      <w:lvlText w:val="○"/>
      <w:lvlJc w:val="left"/>
      <w:pPr>
        <w:ind w:left="1440" w:hanging="360"/>
      </w:pPr>
    </w:lvl>
    <w:lvl w:ilvl="2" w:tplc="D320FC18">
      <w:start w:val="1"/>
      <w:numFmt w:val="bullet"/>
      <w:lvlText w:val="■"/>
      <w:lvlJc w:val="left"/>
      <w:pPr>
        <w:ind w:left="2160" w:hanging="360"/>
      </w:pPr>
    </w:lvl>
    <w:lvl w:ilvl="3" w:tplc="E982CDC4">
      <w:start w:val="1"/>
      <w:numFmt w:val="bullet"/>
      <w:lvlText w:val="●"/>
      <w:lvlJc w:val="left"/>
      <w:pPr>
        <w:ind w:left="2880" w:hanging="360"/>
      </w:pPr>
    </w:lvl>
    <w:lvl w:ilvl="4" w:tplc="6C18302C">
      <w:start w:val="1"/>
      <w:numFmt w:val="bullet"/>
      <w:lvlText w:val="○"/>
      <w:lvlJc w:val="left"/>
      <w:pPr>
        <w:ind w:left="3600" w:hanging="360"/>
      </w:pPr>
    </w:lvl>
    <w:lvl w:ilvl="5" w:tplc="73B2D3D2">
      <w:start w:val="1"/>
      <w:numFmt w:val="bullet"/>
      <w:lvlText w:val="■"/>
      <w:lvlJc w:val="left"/>
      <w:pPr>
        <w:ind w:left="4320" w:hanging="360"/>
      </w:pPr>
    </w:lvl>
    <w:lvl w:ilvl="6" w:tplc="AC9A3898">
      <w:start w:val="1"/>
      <w:numFmt w:val="bullet"/>
      <w:lvlText w:val="●"/>
      <w:lvlJc w:val="left"/>
      <w:pPr>
        <w:ind w:left="5040" w:hanging="360"/>
      </w:pPr>
    </w:lvl>
    <w:lvl w:ilvl="7" w:tplc="8EE0C8DA">
      <w:start w:val="1"/>
      <w:numFmt w:val="bullet"/>
      <w:lvlText w:val="●"/>
      <w:lvlJc w:val="left"/>
      <w:pPr>
        <w:ind w:left="5760" w:hanging="360"/>
      </w:pPr>
    </w:lvl>
    <w:lvl w:ilvl="8" w:tplc="FF6C684C">
      <w:start w:val="1"/>
      <w:numFmt w:val="bullet"/>
      <w:lvlText w:val="●"/>
      <w:lvlJc w:val="left"/>
      <w:pPr>
        <w:ind w:left="6480" w:hanging="360"/>
      </w:pPr>
    </w:lvl>
  </w:abstractNum>
  <w:num w:numId="1" w16cid:durableId="16934093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2B8"/>
    <w:rsid w:val="0027263F"/>
    <w:rsid w:val="00493F12"/>
    <w:rsid w:val="0068712E"/>
    <w:rsid w:val="00B502B8"/>
    <w:rsid w:val="00CF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ADC42"/>
  <w15:docId w15:val="{4A91A78A-6FF4-406E-9E63-F71C3AF3C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Carlo Alberto Calcagno</cp:lastModifiedBy>
  <cp:revision>3</cp:revision>
  <dcterms:created xsi:type="dcterms:W3CDTF">2026-03-27T12:15:00Z</dcterms:created>
  <dcterms:modified xsi:type="dcterms:W3CDTF">2026-09-10T17:39:00Z</dcterms:modified>
</cp:coreProperties>
</file>